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>1.</w:t>
      </w:r>
      <w:r>
        <w:rPr>
          <w:rFonts w:ascii="Arial Unicode MS" w:hAnsi="Arial Unicode MS" w:eastAsia="PingFang SC Regular" w:hint="eastAsia"/>
          <w:rtl w:val="0"/>
        </w:rPr>
        <w:t>卡商绑卡</w:t>
      </w:r>
    </w:p>
    <w:p>
      <w:pPr>
        <w:pStyle w:val="正文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203200</wp:posOffset>
            </wp:positionV>
            <wp:extent cx="6120057" cy="288781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36"/>
                <wp:lineTo x="0" y="21636"/>
                <wp:lineTo x="0" y="0"/>
              </wp:wrapPolygon>
            </wp:wrapThrough>
            <wp:docPr id="1073741825" name="officeArt object" descr="图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图像" descr="图像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288781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  <w:r>
        <w:rPr>
          <w:rtl w:val="0"/>
        </w:rPr>
        <w:t>2.</w:t>
      </w:r>
      <w:r>
        <w:rPr>
          <w:rFonts w:ascii="Arial Unicode MS" w:hAnsi="Arial Unicode MS" w:eastAsia="PingFang SC Regular" w:hint="eastAsia"/>
          <w:rtl w:val="0"/>
        </w:rPr>
        <w:t>卡商账变功能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203200</wp:posOffset>
            </wp:positionV>
            <wp:extent cx="6120057" cy="261919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37"/>
                <wp:lineTo x="0" y="21637"/>
                <wp:lineTo x="0" y="0"/>
              </wp:wrapPolygon>
            </wp:wrapThrough>
            <wp:docPr id="1073741826" name="officeArt object" descr="图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图像" descr="图像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26191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正文"/>
        <w:bidi w:val="0"/>
      </w:pPr>
    </w:p>
    <w:p>
      <w:pPr>
        <w:pStyle w:val="正文"/>
        <w:bidi w:val="0"/>
      </w:pPr>
      <w:r>
        <w:rPr>
          <w:rtl w:val="0"/>
        </w:rPr>
        <w:t>3.</w:t>
      </w:r>
      <w:r>
        <w:rPr>
          <w:rFonts w:ascii="Arial Unicode MS" w:hAnsi="Arial Unicode MS" w:eastAsia="PingFang SC Regular" w:hint="eastAsia"/>
          <w:rtl w:val="0"/>
        </w:rPr>
        <w:t>卡商申诉</w:t>
      </w: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  <w:r>
        <w:br w:type="textWrapping"/>
      </w:r>
      <w:r>
        <w:br w:type="page"/>
      </w:r>
    </w:p>
    <w:p>
      <w:pPr>
        <w:pStyle w:val="正文"/>
        <w:bidi w:val="0"/>
      </w:pP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455840</wp:posOffset>
            </wp:positionH>
            <wp:positionV relativeFrom="page">
              <wp:posOffset>370150</wp:posOffset>
            </wp:positionV>
            <wp:extent cx="6120057" cy="2756590"/>
            <wp:effectExtent l="0" t="0" r="0" b="0"/>
            <wp:wrapTopAndBottom distT="152400" distB="152400"/>
            <wp:docPr id="1073741827" name="officeArt object" descr="图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图像" descr="图像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27565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